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margin" w:tblpX="-954" w:tblpY="735"/>
        <w:tblW w:w="14868" w:type="dxa"/>
        <w:tblLayout w:type="fixed"/>
        <w:tblLook w:val="04A0" w:firstRow="1" w:lastRow="0" w:firstColumn="1" w:lastColumn="0" w:noHBand="0" w:noVBand="1"/>
      </w:tblPr>
      <w:tblGrid>
        <w:gridCol w:w="828"/>
        <w:gridCol w:w="1216"/>
        <w:gridCol w:w="1484"/>
        <w:gridCol w:w="1890"/>
        <w:gridCol w:w="1293"/>
        <w:gridCol w:w="1595"/>
        <w:gridCol w:w="1216"/>
        <w:gridCol w:w="1206"/>
        <w:gridCol w:w="1350"/>
        <w:gridCol w:w="810"/>
        <w:gridCol w:w="1980"/>
      </w:tblGrid>
      <w:tr w:rsidR="00F64CAE" w14:paraId="2A96EEB1" w14:textId="77777777" w:rsidTr="00F64CAE">
        <w:tc>
          <w:tcPr>
            <w:tcW w:w="828" w:type="dxa"/>
          </w:tcPr>
          <w:p w14:paraId="77C3B8A4" w14:textId="77777777" w:rsidR="0026453A" w:rsidRDefault="0026453A" w:rsidP="00F64CAE">
            <w:r>
              <w:t xml:space="preserve">Article # </w:t>
            </w:r>
          </w:p>
        </w:tc>
        <w:tc>
          <w:tcPr>
            <w:tcW w:w="1216" w:type="dxa"/>
          </w:tcPr>
          <w:p w14:paraId="2A8F6AF5" w14:textId="77777777" w:rsidR="0026453A" w:rsidRDefault="0026453A" w:rsidP="00F64CAE">
            <w:r>
              <w:t>Author</w:t>
            </w:r>
          </w:p>
        </w:tc>
        <w:tc>
          <w:tcPr>
            <w:tcW w:w="1484" w:type="dxa"/>
          </w:tcPr>
          <w:p w14:paraId="5B070AC0" w14:textId="77777777" w:rsidR="0026453A" w:rsidRDefault="0026453A" w:rsidP="00F64CAE">
            <w:r>
              <w:t>Disciplinary Perspective</w:t>
            </w:r>
          </w:p>
        </w:tc>
        <w:tc>
          <w:tcPr>
            <w:tcW w:w="1890" w:type="dxa"/>
          </w:tcPr>
          <w:p w14:paraId="3834481C" w14:textId="77777777" w:rsidR="0026453A" w:rsidRDefault="0026453A" w:rsidP="00F64CAE">
            <w:r>
              <w:t>Thesis (main idea or conclusion)</w:t>
            </w:r>
          </w:p>
        </w:tc>
        <w:tc>
          <w:tcPr>
            <w:tcW w:w="1293" w:type="dxa"/>
          </w:tcPr>
          <w:p w14:paraId="48BF2447" w14:textId="77777777" w:rsidR="0026453A" w:rsidRDefault="0026453A" w:rsidP="00F64CAE">
            <w:r>
              <w:t>Assumption (from discipline)</w:t>
            </w:r>
          </w:p>
        </w:tc>
        <w:tc>
          <w:tcPr>
            <w:tcW w:w="1595" w:type="dxa"/>
          </w:tcPr>
          <w:p w14:paraId="67DF83EB" w14:textId="77777777" w:rsidR="0026453A" w:rsidRDefault="0026453A" w:rsidP="00F64CAE">
            <w:r>
              <w:t>Theory Name</w:t>
            </w:r>
          </w:p>
        </w:tc>
        <w:tc>
          <w:tcPr>
            <w:tcW w:w="1216" w:type="dxa"/>
          </w:tcPr>
          <w:p w14:paraId="04D4BD32" w14:textId="77777777" w:rsidR="0026453A" w:rsidRDefault="0026453A" w:rsidP="00F64CAE">
            <w:pPr>
              <w:tabs>
                <w:tab w:val="left" w:pos="8280"/>
              </w:tabs>
            </w:pPr>
            <w:r>
              <w:t>Key Concept(s) or Insight(s)</w:t>
            </w:r>
          </w:p>
        </w:tc>
        <w:tc>
          <w:tcPr>
            <w:tcW w:w="1206" w:type="dxa"/>
          </w:tcPr>
          <w:p w14:paraId="706ACD13" w14:textId="77777777" w:rsidR="0026453A" w:rsidRDefault="0026453A" w:rsidP="00F64CAE">
            <w:r>
              <w:t>Research Method (s)</w:t>
            </w:r>
          </w:p>
        </w:tc>
        <w:tc>
          <w:tcPr>
            <w:tcW w:w="1350" w:type="dxa"/>
          </w:tcPr>
          <w:p w14:paraId="4C4A4EA8" w14:textId="77777777" w:rsidR="0026453A" w:rsidRDefault="0026453A" w:rsidP="00F64CAE">
            <w:r>
              <w:t>Phenomena Addressed</w:t>
            </w:r>
          </w:p>
        </w:tc>
        <w:tc>
          <w:tcPr>
            <w:tcW w:w="810" w:type="dxa"/>
          </w:tcPr>
          <w:p w14:paraId="59B86D81" w14:textId="77777777" w:rsidR="0026453A" w:rsidRDefault="0026453A" w:rsidP="00F64CAE">
            <w:r>
              <w:t>Author’s bias</w:t>
            </w:r>
          </w:p>
        </w:tc>
        <w:tc>
          <w:tcPr>
            <w:tcW w:w="1980" w:type="dxa"/>
          </w:tcPr>
          <w:p w14:paraId="134DCBFA" w14:textId="77777777" w:rsidR="0026453A" w:rsidRDefault="0026453A" w:rsidP="00F64CAE">
            <w:r>
              <w:t>Connection to other insights (cohere/disagree)</w:t>
            </w:r>
          </w:p>
        </w:tc>
      </w:tr>
      <w:tr w:rsidR="00F64CAE" w14:paraId="08F93E08" w14:textId="77777777" w:rsidTr="00F64CAE">
        <w:tc>
          <w:tcPr>
            <w:tcW w:w="828" w:type="dxa"/>
          </w:tcPr>
          <w:p w14:paraId="7B4FD0F7" w14:textId="56C6F36D" w:rsidR="0026453A" w:rsidRDefault="0078286C" w:rsidP="00F64CAE">
            <w:r>
              <w:t>1</w:t>
            </w:r>
          </w:p>
        </w:tc>
        <w:tc>
          <w:tcPr>
            <w:tcW w:w="1216" w:type="dxa"/>
          </w:tcPr>
          <w:p w14:paraId="024DF508" w14:textId="77777777" w:rsidR="0026453A" w:rsidRDefault="0078286C" w:rsidP="00F64CAE">
            <w:r>
              <w:t>Dang, Xuan</w:t>
            </w:r>
          </w:p>
          <w:p w14:paraId="40109DAC" w14:textId="7BDC700A" w:rsidR="0078286C" w:rsidRDefault="0078286C" w:rsidP="00F64CAE">
            <w:proofErr w:type="spellStart"/>
            <w:r>
              <w:t>ThoHung</w:t>
            </w:r>
            <w:proofErr w:type="spellEnd"/>
            <w:r>
              <w:t xml:space="preserve"> Bui, </w:t>
            </w:r>
            <w:proofErr w:type="spellStart"/>
            <w:r>
              <w:t>DuongNguyen</w:t>
            </w:r>
            <w:proofErr w:type="spellEnd"/>
            <w:r>
              <w:t xml:space="preserve">, </w:t>
            </w:r>
            <w:proofErr w:type="spellStart"/>
            <w:r>
              <w:t>Thi</w:t>
            </w:r>
            <w:proofErr w:type="spellEnd"/>
            <w:r>
              <w:t xml:space="preserve"> Hong </w:t>
            </w:r>
          </w:p>
        </w:tc>
        <w:tc>
          <w:tcPr>
            <w:tcW w:w="1484" w:type="dxa"/>
          </w:tcPr>
          <w:p w14:paraId="587DB8C2" w14:textId="1C16624A" w:rsidR="0026453A" w:rsidRDefault="0078286C" w:rsidP="00F64CAE">
            <w:r>
              <w:t>Biology</w:t>
            </w:r>
          </w:p>
        </w:tc>
        <w:tc>
          <w:tcPr>
            <w:tcW w:w="1890" w:type="dxa"/>
          </w:tcPr>
          <w:p w14:paraId="6A25CC2E" w14:textId="4F123F7B" w:rsidR="0026453A" w:rsidRDefault="0026453A" w:rsidP="00F64CAE"/>
        </w:tc>
        <w:tc>
          <w:tcPr>
            <w:tcW w:w="1293" w:type="dxa"/>
          </w:tcPr>
          <w:p w14:paraId="4716FB85" w14:textId="77777777" w:rsidR="0026453A" w:rsidRDefault="0026453A" w:rsidP="00F64CAE"/>
        </w:tc>
        <w:tc>
          <w:tcPr>
            <w:tcW w:w="1595" w:type="dxa"/>
          </w:tcPr>
          <w:p w14:paraId="57BBEBFD" w14:textId="77777777" w:rsidR="0026453A" w:rsidRDefault="0026453A" w:rsidP="00F64CAE"/>
        </w:tc>
        <w:tc>
          <w:tcPr>
            <w:tcW w:w="1216" w:type="dxa"/>
          </w:tcPr>
          <w:p w14:paraId="5F593E79" w14:textId="64ACAA68" w:rsidR="0026453A" w:rsidRDefault="002251D3" w:rsidP="00F64CAE">
            <w:r>
              <w:t>Uses a computerized approach that can detect new autism-related candidate gens</w:t>
            </w:r>
          </w:p>
        </w:tc>
        <w:tc>
          <w:tcPr>
            <w:tcW w:w="1206" w:type="dxa"/>
          </w:tcPr>
          <w:p w14:paraId="7DBE8191" w14:textId="77777777" w:rsidR="0026453A" w:rsidRDefault="0026453A" w:rsidP="00F64CAE"/>
        </w:tc>
        <w:tc>
          <w:tcPr>
            <w:tcW w:w="1350" w:type="dxa"/>
          </w:tcPr>
          <w:p w14:paraId="107DA12C" w14:textId="77777777" w:rsidR="0026453A" w:rsidRDefault="0026453A" w:rsidP="00F64CAE"/>
        </w:tc>
        <w:tc>
          <w:tcPr>
            <w:tcW w:w="810" w:type="dxa"/>
          </w:tcPr>
          <w:p w14:paraId="3E9CD473" w14:textId="0C27046D" w:rsidR="0026453A" w:rsidRDefault="0002253E" w:rsidP="00F64CAE">
            <w:r>
              <w:t>Genetics, sampling methods, artificer intelligence, bioinformatics</w:t>
            </w:r>
          </w:p>
        </w:tc>
        <w:tc>
          <w:tcPr>
            <w:tcW w:w="1980" w:type="dxa"/>
          </w:tcPr>
          <w:p w14:paraId="218F13D9" w14:textId="04F7D227" w:rsidR="0026453A" w:rsidRDefault="0002253E" w:rsidP="00F64CAE">
            <w:r>
              <w:t xml:space="preserve">Cohere </w:t>
            </w:r>
          </w:p>
        </w:tc>
      </w:tr>
      <w:tr w:rsidR="002251D3" w14:paraId="4A59700A" w14:textId="77777777" w:rsidTr="00F64CAE">
        <w:tc>
          <w:tcPr>
            <w:tcW w:w="828" w:type="dxa"/>
          </w:tcPr>
          <w:p w14:paraId="5CCD7659" w14:textId="52C33993" w:rsidR="002251D3" w:rsidRDefault="002251D3" w:rsidP="002251D3">
            <w:r>
              <w:t>2</w:t>
            </w:r>
          </w:p>
        </w:tc>
        <w:tc>
          <w:tcPr>
            <w:tcW w:w="1216" w:type="dxa"/>
          </w:tcPr>
          <w:p w14:paraId="51420C13" w14:textId="71BD3C16" w:rsidR="002251D3" w:rsidRDefault="002251D3" w:rsidP="002251D3">
            <w:r>
              <w:t xml:space="preserve">Zhao, </w:t>
            </w:r>
            <w:proofErr w:type="spellStart"/>
            <w:r>
              <w:t>ShixiChen</w:t>
            </w:r>
            <w:proofErr w:type="spellEnd"/>
            <w:r>
              <w:t>, Wei-</w:t>
            </w:r>
            <w:proofErr w:type="spellStart"/>
            <w:r>
              <w:t>JuDhar</w:t>
            </w:r>
            <w:proofErr w:type="spellEnd"/>
            <w:r>
              <w:t xml:space="preserve">, </w:t>
            </w:r>
            <w:proofErr w:type="spellStart"/>
            <w:r>
              <w:t>Scweta</w:t>
            </w:r>
            <w:proofErr w:type="spellEnd"/>
            <w:r>
              <w:t xml:space="preserve"> U </w:t>
            </w:r>
          </w:p>
        </w:tc>
        <w:tc>
          <w:tcPr>
            <w:tcW w:w="1484" w:type="dxa"/>
          </w:tcPr>
          <w:p w14:paraId="6DD60346" w14:textId="6C9DBE46" w:rsidR="002251D3" w:rsidRDefault="002251D3" w:rsidP="002251D3">
            <w:r>
              <w:t>Psychosocial</w:t>
            </w:r>
          </w:p>
        </w:tc>
        <w:tc>
          <w:tcPr>
            <w:tcW w:w="1890" w:type="dxa"/>
          </w:tcPr>
          <w:p w14:paraId="4648947B" w14:textId="03B6E431" w:rsidR="002251D3" w:rsidRDefault="002251D3" w:rsidP="002251D3"/>
        </w:tc>
        <w:tc>
          <w:tcPr>
            <w:tcW w:w="1293" w:type="dxa"/>
          </w:tcPr>
          <w:p w14:paraId="69751CDB" w14:textId="77777777" w:rsidR="002251D3" w:rsidRDefault="002251D3" w:rsidP="002251D3"/>
        </w:tc>
        <w:tc>
          <w:tcPr>
            <w:tcW w:w="1595" w:type="dxa"/>
          </w:tcPr>
          <w:p w14:paraId="4CE0E628" w14:textId="77777777" w:rsidR="002251D3" w:rsidRDefault="002251D3" w:rsidP="002251D3"/>
        </w:tc>
        <w:tc>
          <w:tcPr>
            <w:tcW w:w="1216" w:type="dxa"/>
          </w:tcPr>
          <w:p w14:paraId="6AEA7C3F" w14:textId="4162BB44" w:rsidR="002251D3" w:rsidRDefault="002251D3" w:rsidP="002251D3">
            <w:r>
              <w:t>This focuses on testing the parents that have children with ASD</w:t>
            </w:r>
          </w:p>
        </w:tc>
        <w:tc>
          <w:tcPr>
            <w:tcW w:w="1206" w:type="dxa"/>
          </w:tcPr>
          <w:p w14:paraId="40AD766C" w14:textId="77777777" w:rsidR="002251D3" w:rsidRDefault="002251D3" w:rsidP="002251D3"/>
        </w:tc>
        <w:tc>
          <w:tcPr>
            <w:tcW w:w="1350" w:type="dxa"/>
          </w:tcPr>
          <w:p w14:paraId="59A4D8B0" w14:textId="77777777" w:rsidR="002251D3" w:rsidRDefault="002251D3" w:rsidP="002251D3"/>
        </w:tc>
        <w:tc>
          <w:tcPr>
            <w:tcW w:w="810" w:type="dxa"/>
          </w:tcPr>
          <w:p w14:paraId="2419AE68" w14:textId="77777777" w:rsidR="002251D3" w:rsidRDefault="002251D3" w:rsidP="002251D3"/>
        </w:tc>
        <w:tc>
          <w:tcPr>
            <w:tcW w:w="1980" w:type="dxa"/>
          </w:tcPr>
          <w:p w14:paraId="084496CA" w14:textId="3F29D9F7" w:rsidR="002251D3" w:rsidRDefault="0002253E" w:rsidP="002251D3">
            <w:r>
              <w:t xml:space="preserve">Cohere </w:t>
            </w:r>
          </w:p>
        </w:tc>
      </w:tr>
      <w:tr w:rsidR="002251D3" w14:paraId="32F66217" w14:textId="77777777" w:rsidTr="00F64CAE">
        <w:tc>
          <w:tcPr>
            <w:tcW w:w="828" w:type="dxa"/>
          </w:tcPr>
          <w:p w14:paraId="642C135C" w14:textId="64CADD1A" w:rsidR="002251D3" w:rsidRDefault="002251D3" w:rsidP="002251D3">
            <w:r>
              <w:t>3</w:t>
            </w:r>
          </w:p>
        </w:tc>
        <w:tc>
          <w:tcPr>
            <w:tcW w:w="1216" w:type="dxa"/>
          </w:tcPr>
          <w:p w14:paraId="09EFA790" w14:textId="48005930" w:rsidR="002251D3" w:rsidRDefault="002251D3" w:rsidP="002251D3">
            <w:r>
              <w:t xml:space="preserve">Doris Adam Hill, </w:t>
            </w:r>
            <w:proofErr w:type="spellStart"/>
            <w:r>
              <w:t>Sasipin</w:t>
            </w:r>
            <w:proofErr w:type="spellEnd"/>
            <w:r>
              <w:t xml:space="preserve"> </w:t>
            </w:r>
            <w:proofErr w:type="spellStart"/>
            <w:r>
              <w:t>Ssukbunpant</w:t>
            </w:r>
            <w:proofErr w:type="spellEnd"/>
          </w:p>
        </w:tc>
        <w:tc>
          <w:tcPr>
            <w:tcW w:w="1484" w:type="dxa"/>
          </w:tcPr>
          <w:p w14:paraId="49FBEB72" w14:textId="6FA37715" w:rsidR="002251D3" w:rsidRDefault="002251D3" w:rsidP="002251D3">
            <w:r>
              <w:t>Education</w:t>
            </w:r>
          </w:p>
        </w:tc>
        <w:tc>
          <w:tcPr>
            <w:tcW w:w="1890" w:type="dxa"/>
          </w:tcPr>
          <w:p w14:paraId="60844DBA" w14:textId="41D3BEDA" w:rsidR="002251D3" w:rsidRDefault="002251D3" w:rsidP="002251D3"/>
        </w:tc>
        <w:tc>
          <w:tcPr>
            <w:tcW w:w="1293" w:type="dxa"/>
          </w:tcPr>
          <w:p w14:paraId="4EA6C631" w14:textId="77777777" w:rsidR="002251D3" w:rsidRDefault="002251D3" w:rsidP="002251D3"/>
        </w:tc>
        <w:tc>
          <w:tcPr>
            <w:tcW w:w="1595" w:type="dxa"/>
          </w:tcPr>
          <w:p w14:paraId="6F0E15AC" w14:textId="77777777" w:rsidR="002251D3" w:rsidRDefault="002251D3" w:rsidP="002251D3"/>
        </w:tc>
        <w:tc>
          <w:tcPr>
            <w:tcW w:w="1216" w:type="dxa"/>
          </w:tcPr>
          <w:p w14:paraId="0A625974" w14:textId="2435DFB4" w:rsidR="002251D3" w:rsidRDefault="002251D3" w:rsidP="002251D3">
            <w:r>
              <w:t xml:space="preserve">Compares the special education system for students with disabilities in the U.S. and in Thailand </w:t>
            </w:r>
          </w:p>
        </w:tc>
        <w:tc>
          <w:tcPr>
            <w:tcW w:w="1206" w:type="dxa"/>
          </w:tcPr>
          <w:p w14:paraId="7A0E7541" w14:textId="77777777" w:rsidR="002251D3" w:rsidRDefault="002251D3" w:rsidP="002251D3"/>
        </w:tc>
        <w:tc>
          <w:tcPr>
            <w:tcW w:w="1350" w:type="dxa"/>
          </w:tcPr>
          <w:p w14:paraId="17B52EB5" w14:textId="77777777" w:rsidR="002251D3" w:rsidRDefault="002251D3" w:rsidP="002251D3"/>
        </w:tc>
        <w:tc>
          <w:tcPr>
            <w:tcW w:w="810" w:type="dxa"/>
          </w:tcPr>
          <w:p w14:paraId="1CCDA568" w14:textId="77777777" w:rsidR="002251D3" w:rsidRDefault="002251D3" w:rsidP="002251D3"/>
        </w:tc>
        <w:tc>
          <w:tcPr>
            <w:tcW w:w="1980" w:type="dxa"/>
          </w:tcPr>
          <w:p w14:paraId="184F3D7B" w14:textId="77777777" w:rsidR="002251D3" w:rsidRDefault="002251D3" w:rsidP="002251D3"/>
        </w:tc>
      </w:tr>
      <w:tr w:rsidR="002251D3" w14:paraId="62CA2238" w14:textId="77777777" w:rsidTr="00F64CAE">
        <w:tc>
          <w:tcPr>
            <w:tcW w:w="828" w:type="dxa"/>
          </w:tcPr>
          <w:p w14:paraId="05451F26" w14:textId="7F8FB39A" w:rsidR="002251D3" w:rsidRDefault="002251D3" w:rsidP="002251D3">
            <w:r>
              <w:lastRenderedPageBreak/>
              <w:t>4</w:t>
            </w:r>
          </w:p>
        </w:tc>
        <w:tc>
          <w:tcPr>
            <w:tcW w:w="1216" w:type="dxa"/>
          </w:tcPr>
          <w:p w14:paraId="47C8B5EB" w14:textId="086E75EA" w:rsidR="002251D3" w:rsidRDefault="002251D3" w:rsidP="002251D3">
            <w:r>
              <w:t>Daniela Ziskind, Amanda Bennett, Abbas Jawad, Nathan Blum</w:t>
            </w:r>
          </w:p>
        </w:tc>
        <w:tc>
          <w:tcPr>
            <w:tcW w:w="1484" w:type="dxa"/>
          </w:tcPr>
          <w:p w14:paraId="79F7CC4A" w14:textId="5C1407B8" w:rsidR="002251D3" w:rsidRDefault="002251D3" w:rsidP="002251D3">
            <w:r>
              <w:t xml:space="preserve">Pediatrics Medication </w:t>
            </w:r>
          </w:p>
        </w:tc>
        <w:tc>
          <w:tcPr>
            <w:tcW w:w="1890" w:type="dxa"/>
          </w:tcPr>
          <w:p w14:paraId="32651D82" w14:textId="64CB6256" w:rsidR="002251D3" w:rsidRDefault="002251D3" w:rsidP="002251D3"/>
        </w:tc>
        <w:tc>
          <w:tcPr>
            <w:tcW w:w="1293" w:type="dxa"/>
          </w:tcPr>
          <w:p w14:paraId="6C29C9FC" w14:textId="77777777" w:rsidR="002251D3" w:rsidRDefault="002251D3" w:rsidP="002251D3"/>
        </w:tc>
        <w:tc>
          <w:tcPr>
            <w:tcW w:w="1595" w:type="dxa"/>
          </w:tcPr>
          <w:p w14:paraId="1A36A682" w14:textId="77777777" w:rsidR="002251D3" w:rsidRDefault="002251D3" w:rsidP="002251D3"/>
        </w:tc>
        <w:tc>
          <w:tcPr>
            <w:tcW w:w="1216" w:type="dxa"/>
          </w:tcPr>
          <w:p w14:paraId="3D9E9AAD" w14:textId="31E622A2" w:rsidR="002251D3" w:rsidRDefault="002251D3" w:rsidP="002251D3">
            <w:r>
              <w:t xml:space="preserve">The use of non-pharmacologic intervention versus pharmacologic intervention in children </w:t>
            </w:r>
          </w:p>
        </w:tc>
        <w:tc>
          <w:tcPr>
            <w:tcW w:w="1206" w:type="dxa"/>
          </w:tcPr>
          <w:p w14:paraId="08A0A356" w14:textId="77777777" w:rsidR="002251D3" w:rsidRDefault="002251D3" w:rsidP="002251D3"/>
        </w:tc>
        <w:tc>
          <w:tcPr>
            <w:tcW w:w="1350" w:type="dxa"/>
          </w:tcPr>
          <w:p w14:paraId="15A6CE78" w14:textId="77777777" w:rsidR="002251D3" w:rsidRDefault="002251D3" w:rsidP="002251D3"/>
        </w:tc>
        <w:tc>
          <w:tcPr>
            <w:tcW w:w="810" w:type="dxa"/>
          </w:tcPr>
          <w:p w14:paraId="3B4B9C39" w14:textId="77777777" w:rsidR="002251D3" w:rsidRDefault="002251D3" w:rsidP="002251D3"/>
        </w:tc>
        <w:tc>
          <w:tcPr>
            <w:tcW w:w="1980" w:type="dxa"/>
          </w:tcPr>
          <w:p w14:paraId="5EB50D3F" w14:textId="77777777" w:rsidR="002251D3" w:rsidRDefault="002251D3" w:rsidP="002251D3"/>
        </w:tc>
      </w:tr>
    </w:tbl>
    <w:p w14:paraId="311DCDFE" w14:textId="77777777" w:rsidR="00A5448D" w:rsidRDefault="0026453A">
      <w:r>
        <w:t>Step 5 – Analyzing Insights</w:t>
      </w:r>
    </w:p>
    <w:sectPr w:rsidR="00A5448D" w:rsidSect="00F64CA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PMingLiU">
    <w:altName w:val="新細明體"/>
    <w:panose1 w:val="02020500000000000000"/>
    <w:charset w:val="51"/>
    <w:family w:val="auto"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53A"/>
    <w:rsid w:val="0002253E"/>
    <w:rsid w:val="00045FEF"/>
    <w:rsid w:val="002251D3"/>
    <w:rsid w:val="0026453A"/>
    <w:rsid w:val="003832A9"/>
    <w:rsid w:val="0078286C"/>
    <w:rsid w:val="00A5448D"/>
    <w:rsid w:val="00AC1D3E"/>
    <w:rsid w:val="00F64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FB79973"/>
  <w15:docId w15:val="{77205964-5A8B-214B-AFDD-64C1ABD74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832A9"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832A9"/>
    <w:pPr>
      <w:ind w:left="720"/>
      <w:contextualSpacing/>
    </w:pPr>
  </w:style>
  <w:style w:type="table" w:styleId="TableGrid">
    <w:name w:val="Table Grid"/>
    <w:basedOn w:val="TableNormal"/>
    <w:uiPriority w:val="39"/>
    <w:rsid w:val="0026453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FDA068-7738-0D46-8C66-C8FA2E539A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143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Buchberger</dc:creator>
  <cp:keywords/>
  <dc:description/>
  <cp:lastModifiedBy>Parrett, Sarah</cp:lastModifiedBy>
  <cp:revision>2</cp:revision>
  <dcterms:created xsi:type="dcterms:W3CDTF">2020-04-28T02:12:00Z</dcterms:created>
  <dcterms:modified xsi:type="dcterms:W3CDTF">2020-04-28T02:12:00Z</dcterms:modified>
</cp:coreProperties>
</file>